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F90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滁州学院继续教育学院2024年《</w:t>
      </w:r>
      <w:r>
        <w:rPr>
          <w:rFonts w:hint="eastAsia" w:ascii="宋体" w:hAnsi="宋体" w:cs="Arial"/>
          <w:b/>
          <w:color w:val="333333"/>
          <w:kern w:val="0"/>
          <w:sz w:val="29"/>
          <w:szCs w:val="29"/>
        </w:rPr>
        <w:t>大学生创新创业的精神动力研究</w:t>
      </w:r>
      <w:r>
        <w:rPr>
          <w:rFonts w:hint="eastAsia"/>
          <w:b/>
          <w:sz w:val="28"/>
        </w:rPr>
        <w:t>》</w:t>
      </w:r>
    </w:p>
    <w:p w14:paraId="46F28DB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专著出版费及印刷服务项目采购技术参数及要求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2FEB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67FA1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659773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19FAAD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C57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6944C3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7C736D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2CB3C5F6"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《大学生创新创业的精神动力研究》书籍出版、供货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0册、滁州学院</w:t>
            </w:r>
          </w:p>
        </w:tc>
        <w:tc>
          <w:tcPr>
            <w:tcW w:w="1377" w:type="dxa"/>
          </w:tcPr>
          <w:p w14:paraId="40ACE8C4">
            <w:pPr>
              <w:jc w:val="left"/>
              <w:rPr>
                <w:sz w:val="24"/>
              </w:rPr>
            </w:pPr>
          </w:p>
        </w:tc>
      </w:tr>
      <w:tr w14:paraId="4051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 w14:paraId="048183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2BC3D59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34C24D8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6A4F6533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黑白印刷；</w:t>
            </w:r>
          </w:p>
          <w:p w14:paraId="4A252ECA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 w14:paraId="0BB5541A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内文</w:t>
            </w:r>
            <w:r>
              <w:rPr>
                <w:rFonts w:hint="eastAsia" w:eastAsia="仿宋体"/>
                <w:color w:val="000000"/>
                <w:sz w:val="24"/>
              </w:rPr>
              <w:t>70g书写</w:t>
            </w:r>
            <w:r>
              <w:rPr>
                <w:rFonts w:hint="eastAsia" w:ascii="宋体" w:hAnsi="宋体" w:cs="宋体"/>
                <w:bCs/>
                <w:sz w:val="24"/>
              </w:rPr>
              <w:t>纸；</w:t>
            </w:r>
          </w:p>
          <w:p w14:paraId="6313A2EF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封面、封底200g铜版纸，覆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亚</w:t>
            </w:r>
            <w:r>
              <w:rPr>
                <w:rFonts w:hint="eastAsia" w:ascii="宋体" w:hAnsi="宋体" w:cs="宋体"/>
                <w:bCs/>
                <w:sz w:val="24"/>
              </w:rPr>
              <w:t>膜；</w:t>
            </w:r>
          </w:p>
          <w:p w14:paraId="3988AD92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印刷装订：平装，必须符合新闻出版署发布的中华人民共和国出版行业标准《书刊印刷标准CY/T1～3－91，CY/T7.1～7.9－91，CY/T12～17－95》的规定。</w:t>
            </w:r>
            <w:bookmarkStart w:id="0" w:name="_GoBack"/>
            <w:bookmarkEnd w:id="0"/>
          </w:p>
          <w:p w14:paraId="331B8BA9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印张：15；</w:t>
            </w:r>
          </w:p>
          <w:p w14:paraId="1910F5D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13BFAA1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20册；</w:t>
            </w:r>
          </w:p>
          <w:p w14:paraId="5980587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 w14:paraId="3A1580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3、优先印刷，免费送货，印刷快捷，保证质量，并将成品免费送至采购人指定地点；</w:t>
            </w:r>
          </w:p>
          <w:p w14:paraId="5751F04A"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4、投标人须承诺具有编辑职称的专业人员承担责任编辑工作，并提供质量保证和服务承诺书。</w:t>
            </w:r>
          </w:p>
        </w:tc>
        <w:tc>
          <w:tcPr>
            <w:tcW w:w="1377" w:type="dxa"/>
          </w:tcPr>
          <w:p w14:paraId="1FB3FFA8">
            <w:pPr>
              <w:jc w:val="left"/>
              <w:rPr>
                <w:sz w:val="24"/>
              </w:rPr>
            </w:pPr>
          </w:p>
        </w:tc>
      </w:tr>
      <w:tr w14:paraId="3293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352456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3C2917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7DF62FB1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 w14:paraId="2D8243F7">
            <w:pPr>
              <w:jc w:val="left"/>
              <w:rPr>
                <w:sz w:val="24"/>
              </w:rPr>
            </w:pPr>
          </w:p>
        </w:tc>
      </w:tr>
      <w:tr w14:paraId="3F1B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028B51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72FB09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2FAB9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14:paraId="093BE380">
            <w:pPr>
              <w:jc w:val="left"/>
              <w:rPr>
                <w:sz w:val="24"/>
              </w:rPr>
            </w:pPr>
          </w:p>
        </w:tc>
      </w:tr>
      <w:tr w14:paraId="53BA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 w14:paraId="4A7E54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6AA7642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一年。</w:t>
            </w:r>
          </w:p>
        </w:tc>
        <w:tc>
          <w:tcPr>
            <w:tcW w:w="1377" w:type="dxa"/>
          </w:tcPr>
          <w:p w14:paraId="5E64F663">
            <w:pPr>
              <w:jc w:val="left"/>
              <w:rPr>
                <w:sz w:val="24"/>
              </w:rPr>
            </w:pPr>
          </w:p>
        </w:tc>
      </w:tr>
    </w:tbl>
    <w:p w14:paraId="0101F24F">
      <w:pPr>
        <w:jc w:val="left"/>
        <w:rPr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WE2MWRkNGUwMDIyNGFhMjQ3ODgzMTVmYzMyZTkifQ=="/>
    <w:docVar w:name="KSO_WPS_MARK_KEY" w:val="64a37ef2-b777-419a-ab9f-92aea132d57e"/>
  </w:docVars>
  <w:rsids>
    <w:rsidRoot w:val="002917B7"/>
    <w:rsid w:val="00042F9D"/>
    <w:rsid w:val="000470E5"/>
    <w:rsid w:val="00115CD0"/>
    <w:rsid w:val="00206BF8"/>
    <w:rsid w:val="002917B7"/>
    <w:rsid w:val="002D0C9D"/>
    <w:rsid w:val="002E018C"/>
    <w:rsid w:val="00854C09"/>
    <w:rsid w:val="00A36D33"/>
    <w:rsid w:val="00C40737"/>
    <w:rsid w:val="00C96406"/>
    <w:rsid w:val="00F16409"/>
    <w:rsid w:val="00F429E1"/>
    <w:rsid w:val="01D152A8"/>
    <w:rsid w:val="064A73D7"/>
    <w:rsid w:val="08E40BAF"/>
    <w:rsid w:val="10790FE5"/>
    <w:rsid w:val="122A4C8C"/>
    <w:rsid w:val="13E744B7"/>
    <w:rsid w:val="17D443AC"/>
    <w:rsid w:val="18100A6F"/>
    <w:rsid w:val="1CB14071"/>
    <w:rsid w:val="1E9B0CC0"/>
    <w:rsid w:val="20EA12F4"/>
    <w:rsid w:val="277976C4"/>
    <w:rsid w:val="2A377AEF"/>
    <w:rsid w:val="320201A8"/>
    <w:rsid w:val="324A2389"/>
    <w:rsid w:val="37AF540C"/>
    <w:rsid w:val="3ECD05CA"/>
    <w:rsid w:val="46A015C9"/>
    <w:rsid w:val="4959148C"/>
    <w:rsid w:val="4AF34F14"/>
    <w:rsid w:val="4D730590"/>
    <w:rsid w:val="4DEE2D32"/>
    <w:rsid w:val="4E582579"/>
    <w:rsid w:val="536B3DA6"/>
    <w:rsid w:val="54BD61B5"/>
    <w:rsid w:val="597C6A1D"/>
    <w:rsid w:val="5CAC309A"/>
    <w:rsid w:val="5DD1655A"/>
    <w:rsid w:val="5EF62DCD"/>
    <w:rsid w:val="60076D0D"/>
    <w:rsid w:val="626C3AD2"/>
    <w:rsid w:val="63FC2C34"/>
    <w:rsid w:val="655B1BDC"/>
    <w:rsid w:val="69C672D4"/>
    <w:rsid w:val="727D3192"/>
    <w:rsid w:val="734737A0"/>
    <w:rsid w:val="757A1C0A"/>
    <w:rsid w:val="769D3E02"/>
    <w:rsid w:val="7A0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533</Characters>
  <Lines>4</Lines>
  <Paragraphs>1</Paragraphs>
  <TotalTime>5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2024-11-06T02:03:00Z</dcterms:created>
  <dc:creator>admin</dc:creator>
  <cp:lastModifiedBy>文文</cp:lastModifiedBy>
  <dcterms:modified xsi:type="dcterms:W3CDTF">2024-11-13T01:04:37Z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17188ACAAFC44D41B7C429525F93FFAC</vt:lpwstr>
  </property>
</Properties>
</file>